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学生提交材料及要求清单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360" w:lineRule="auto"/>
        <w:ind w:left="0" w:firstLine="42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5月15</w:t>
      </w:r>
      <w:r>
        <w:rPr>
          <w:rFonts w:hint="eastAsia" w:ascii="宋体" w:hAnsi="宋体" w:eastAsia="宋体" w:cs="宋体"/>
          <w:b w:val="0"/>
          <w:sz w:val="24"/>
          <w:szCs w:val="24"/>
        </w:rPr>
        <w:t>日1</w:t>
      </w:r>
      <w:r>
        <w:rPr>
          <w:rFonts w:hint="eastAsia" w:ascii="宋体" w:hAnsi="宋体" w:eastAsia="宋体" w:cs="宋体"/>
          <w:b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  <w:szCs w:val="24"/>
        </w:rPr>
        <w:t>点前，所有学生</w:t>
      </w:r>
      <w:r>
        <w:rPr>
          <w:rFonts w:hint="eastAsia" w:ascii="宋体" w:hAnsi="宋体" w:eastAsia="宋体" w:cs="宋体"/>
          <w:b w:val="0"/>
          <w:sz w:val="24"/>
          <w:szCs w:val="24"/>
          <w:lang w:eastAsia="zh-CN"/>
        </w:rPr>
        <w:t>将以下材料装入毕业设计档案袋，要求按照清单顺序依次排列，提交给指导教师。</w:t>
      </w:r>
    </w:p>
    <w:tbl>
      <w:tblPr>
        <w:tblStyle w:val="4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6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1、任务书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发任务书时间：2019年10月10日；起迄时间：2019年10月10日——2020年5月18日；封皮所有信息都要填写；进度计划截止5月18日；系主任签字时间为2019年年10月10日之后几天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2、开题报告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1份；开题报告时间统一为：2019年11月7日；指导教师意见和签字、时间填写完善，签字时间原则是11月7日前几天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3、中期总结报告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2份；第一次中期时间：2019年 12 月 20 日，指导教师意见和签字、时间填写完善，签字时间原则是12月20日前几天；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第二次中期时间：2020年4月20日，指导教师意见和签字、时间填写完善，签字时间原则是4月20日前几天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4、毕业设计记录册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封面填写完善，日期：2019年10月10日——2020年5月18日；每次辅导记录有时间和地点、教师签字等完善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5、毕业设计说明书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1份，订书机平装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6、外文翻译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1份，订书机平装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7、指导教师评价表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1份，填写学院、专业、姓名、学号、题目信息，填写好后打印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8、评阅人评价表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1份，填写学院、专业、姓名、学号、题目信息，填写好后打印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9、评阅人形式审查表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1份，填写姓名或编号、题目信息，填写好后打印；盲审过程的形式审查表要求放入档案袋,2份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10、预验收检查表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1份，填写姓名、学号、指导教师、专业、题目信息，填写好后打印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11、答辩记录表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1份，填写班级学号、指导教师、答辩时间、姓名、专业、设计（论文）题目，填写好后打印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12、答辩委员会评语；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1份，填写专业、姓名、学号、指导教师、题目信息，填写好后打印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13、专家评议表（被抽检的学生提供）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专家评议结果是合格的2份放入，只填写盲审编号和毕业设计题目，其他材料不允许填写；时间和评价专家必须签字完善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14、归档材料确认意见表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1份，学生姓名、指导教师 、学号、专业 、题目，最终提交时才签字，答辩时不用签字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15、题目修改申请表</w:t>
            </w:r>
          </w:p>
        </w:tc>
        <w:tc>
          <w:tcPr>
            <w:tcW w:w="6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修改过题目的学生，需要放一份题目修改申请表，签字完善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A585A"/>
    <w:rsid w:val="027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2020-05-13T01:00:00Z</dcterms:created>
  <dc:creator>lenovo</dc:creator>
  <cp:lastModifiedBy>lenovo</cp:lastModifiedBy>
  <dcterms:modified xsi:type="dcterms:W3CDTF">2020-05-13T01:02:32Z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